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default" w:ascii="方正小标宋_GBK" w:hAnsi="方正小标宋_GBK" w:eastAsia="方正小标宋_GBK" w:cs="方正小标宋_GBK"/>
          <w:sz w:val="22"/>
          <w:szCs w:val="28"/>
          <w:lang w:val="en-US" w:eastAsia="zh-CN"/>
        </w:rPr>
      </w:pPr>
      <w:r>
        <w:rPr>
          <w:rFonts w:hint="eastAsia" w:ascii="方正小标宋_GBK" w:hAnsi="方正小标宋_GBK" w:eastAsia="方正小标宋_GBK" w:cs="方正小标宋_GBK"/>
          <w:sz w:val="22"/>
          <w:szCs w:val="28"/>
          <w:lang w:val="en-US" w:eastAsia="zh-CN"/>
        </w:rPr>
        <w:t>附件1：</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方正仿宋_GBK" w:hAnsi="方正仿宋_GBK" w:eastAsia="方正仿宋_GBK" w:cs="方正仿宋_GBK"/>
          <w:sz w:val="32"/>
          <w:szCs w:val="40"/>
          <w:lang w:val="en-US" w:eastAsia="zh-CN"/>
        </w:rPr>
      </w:pPr>
      <w:r>
        <w:rPr>
          <w:rFonts w:hint="eastAsia" w:ascii="方正黑体_GBK" w:hAnsi="方正黑体_GBK" w:eastAsia="方正黑体_GBK" w:cs="方正黑体_GBK"/>
          <w:sz w:val="44"/>
          <w:szCs w:val="52"/>
          <w:lang w:val="en-US" w:eastAsia="zh-CN"/>
        </w:rPr>
        <w:t>弥勒市中医医院2023年医院文化建设项目报价清单</w:t>
      </w:r>
    </w:p>
    <w:tbl>
      <w:tblPr>
        <w:tblStyle w:val="5"/>
        <w:tblW w:w="15127" w:type="dxa"/>
        <w:tblInd w:w="-2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4"/>
        <w:gridCol w:w="2156"/>
        <w:gridCol w:w="2550"/>
        <w:gridCol w:w="2133"/>
        <w:gridCol w:w="634"/>
        <w:gridCol w:w="3100"/>
        <w:gridCol w:w="1550"/>
        <w:gridCol w:w="1400"/>
        <w:gridCol w:w="11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dxa"/>
            <w:shd w:val="clear" w:color="auto" w:fill="FBE5D6" w:themeFill="accent2" w:themeFillTint="3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黑体_GBK" w:hAnsi="方正黑体_GBK" w:eastAsia="方正黑体_GBK" w:cs="方正黑体_GBK"/>
                <w:b/>
                <w:bCs/>
                <w:sz w:val="24"/>
                <w:szCs w:val="32"/>
                <w:vertAlign w:val="baseline"/>
                <w:lang w:val="en-US" w:eastAsia="zh-CN"/>
              </w:rPr>
            </w:pPr>
            <w:r>
              <w:rPr>
                <w:rFonts w:hint="eastAsia" w:ascii="方正黑体_GBK" w:hAnsi="方正黑体_GBK" w:eastAsia="方正黑体_GBK" w:cs="方正黑体_GBK"/>
                <w:b/>
                <w:bCs/>
                <w:sz w:val="24"/>
                <w:szCs w:val="32"/>
                <w:vertAlign w:val="baseline"/>
                <w:lang w:val="en-US" w:eastAsia="zh-CN"/>
              </w:rPr>
              <w:t>序号</w:t>
            </w:r>
          </w:p>
        </w:tc>
        <w:tc>
          <w:tcPr>
            <w:tcW w:w="2156" w:type="dxa"/>
            <w:shd w:val="clear" w:color="auto" w:fill="FBE5D6" w:themeFill="accent2" w:themeFillTint="3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黑体_GBK" w:hAnsi="方正黑体_GBK" w:eastAsia="方正黑体_GBK" w:cs="方正黑体_GBK"/>
                <w:b/>
                <w:bCs/>
                <w:sz w:val="24"/>
                <w:szCs w:val="32"/>
                <w:vertAlign w:val="baseline"/>
                <w:lang w:val="en-US" w:eastAsia="zh-CN"/>
              </w:rPr>
            </w:pPr>
            <w:r>
              <w:rPr>
                <w:rFonts w:hint="eastAsia" w:ascii="方正黑体_GBK" w:hAnsi="方正黑体_GBK" w:eastAsia="方正黑体_GBK" w:cs="方正黑体_GBK"/>
                <w:b/>
                <w:bCs/>
                <w:sz w:val="24"/>
                <w:szCs w:val="32"/>
                <w:vertAlign w:val="baseline"/>
                <w:lang w:val="en-US" w:eastAsia="zh-CN"/>
              </w:rPr>
              <w:t>位  置</w:t>
            </w:r>
          </w:p>
        </w:tc>
        <w:tc>
          <w:tcPr>
            <w:tcW w:w="2550" w:type="dxa"/>
            <w:shd w:val="clear" w:color="auto" w:fill="FBE5D6" w:themeFill="accent2" w:themeFillTint="3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黑体_GBK" w:hAnsi="方正黑体_GBK" w:eastAsia="方正黑体_GBK" w:cs="方正黑体_GBK"/>
                <w:b/>
                <w:bCs/>
                <w:sz w:val="24"/>
                <w:szCs w:val="32"/>
                <w:vertAlign w:val="baseline"/>
                <w:lang w:val="en-US" w:eastAsia="zh-CN"/>
              </w:rPr>
            </w:pPr>
            <w:r>
              <w:rPr>
                <w:rFonts w:hint="eastAsia" w:ascii="方正黑体_GBK" w:hAnsi="方正黑体_GBK" w:eastAsia="方正黑体_GBK" w:cs="方正黑体_GBK"/>
                <w:b/>
                <w:bCs/>
                <w:sz w:val="24"/>
                <w:szCs w:val="32"/>
                <w:vertAlign w:val="baseline"/>
                <w:lang w:val="en-US" w:eastAsia="zh-CN"/>
              </w:rPr>
              <w:t>制作内容</w:t>
            </w:r>
          </w:p>
        </w:tc>
        <w:tc>
          <w:tcPr>
            <w:tcW w:w="2133" w:type="dxa"/>
            <w:shd w:val="clear" w:color="auto" w:fill="FBE5D6" w:themeFill="accent2" w:themeFillTint="3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黑体_GBK" w:hAnsi="方正黑体_GBK" w:eastAsia="方正黑体_GBK" w:cs="方正黑体_GBK"/>
                <w:b/>
                <w:bCs/>
                <w:sz w:val="24"/>
                <w:szCs w:val="32"/>
                <w:vertAlign w:val="baseline"/>
                <w:lang w:val="en-US" w:eastAsia="zh-CN"/>
              </w:rPr>
            </w:pPr>
            <w:r>
              <w:rPr>
                <w:rFonts w:hint="eastAsia" w:ascii="方正黑体_GBK" w:hAnsi="方正黑体_GBK" w:eastAsia="方正黑体_GBK" w:cs="方正黑体_GBK"/>
                <w:b/>
                <w:bCs/>
                <w:sz w:val="24"/>
                <w:szCs w:val="32"/>
                <w:vertAlign w:val="baseline"/>
                <w:lang w:val="en-US" w:eastAsia="zh-CN"/>
              </w:rPr>
              <w:t>用料参考</w:t>
            </w:r>
          </w:p>
        </w:tc>
        <w:tc>
          <w:tcPr>
            <w:tcW w:w="634" w:type="dxa"/>
            <w:shd w:val="clear" w:color="auto" w:fill="FBE5D6" w:themeFill="accent2" w:themeFillTint="3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黑体_GBK" w:hAnsi="方正黑体_GBK" w:eastAsia="方正黑体_GBK" w:cs="方正黑体_GBK"/>
                <w:b/>
                <w:bCs/>
                <w:sz w:val="24"/>
                <w:szCs w:val="32"/>
                <w:vertAlign w:val="baseline"/>
                <w:lang w:val="en-US" w:eastAsia="zh-CN"/>
              </w:rPr>
            </w:pPr>
            <w:r>
              <w:rPr>
                <w:rFonts w:hint="eastAsia" w:ascii="方正黑体_GBK" w:hAnsi="方正黑体_GBK" w:eastAsia="方正黑体_GBK" w:cs="方正黑体_GBK"/>
                <w:b/>
                <w:bCs/>
                <w:sz w:val="24"/>
                <w:szCs w:val="32"/>
                <w:vertAlign w:val="baseline"/>
                <w:lang w:val="en-US" w:eastAsia="zh-CN"/>
              </w:rPr>
              <w:t>数量</w:t>
            </w:r>
          </w:p>
        </w:tc>
        <w:tc>
          <w:tcPr>
            <w:tcW w:w="3100" w:type="dxa"/>
            <w:shd w:val="clear" w:color="auto" w:fill="FBE5D6" w:themeFill="accent2" w:themeFillTint="3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黑体_GBK" w:hAnsi="方正黑体_GBK" w:eastAsia="方正黑体_GBK" w:cs="方正黑体_GBK"/>
                <w:b/>
                <w:bCs/>
                <w:sz w:val="24"/>
                <w:szCs w:val="32"/>
                <w:vertAlign w:val="baseline"/>
                <w:lang w:val="en-US" w:eastAsia="zh-CN"/>
              </w:rPr>
            </w:pPr>
            <w:r>
              <w:rPr>
                <w:rFonts w:hint="eastAsia" w:ascii="方正黑体_GBK" w:hAnsi="方正黑体_GBK" w:eastAsia="方正黑体_GBK" w:cs="方正黑体_GBK"/>
                <w:b/>
                <w:bCs/>
                <w:sz w:val="24"/>
                <w:szCs w:val="32"/>
                <w:vertAlign w:val="baseline"/>
                <w:lang w:val="en-US" w:eastAsia="zh-CN"/>
              </w:rPr>
              <w:t>尺  寸（单位:cm)</w:t>
            </w:r>
          </w:p>
        </w:tc>
        <w:tc>
          <w:tcPr>
            <w:tcW w:w="1550" w:type="dxa"/>
            <w:shd w:val="clear" w:color="auto" w:fill="FBE5D6" w:themeFill="accent2" w:themeFillTint="3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黑体_GBK" w:hAnsi="方正黑体_GBK" w:eastAsia="方正黑体_GBK" w:cs="方正黑体_GBK"/>
                <w:b/>
                <w:bCs/>
                <w:sz w:val="24"/>
                <w:szCs w:val="32"/>
                <w:vertAlign w:val="baseline"/>
                <w:lang w:val="en-US" w:eastAsia="zh-CN"/>
              </w:rPr>
            </w:pPr>
            <w:r>
              <w:rPr>
                <w:rFonts w:hint="eastAsia" w:ascii="方正黑体_GBK" w:hAnsi="方正黑体_GBK" w:eastAsia="方正黑体_GBK" w:cs="方正黑体_GBK"/>
                <w:b/>
                <w:bCs/>
                <w:sz w:val="24"/>
                <w:szCs w:val="32"/>
                <w:vertAlign w:val="baseline"/>
                <w:lang w:val="en-US" w:eastAsia="zh-CN"/>
              </w:rPr>
              <w:t>报 价（元）</w:t>
            </w:r>
          </w:p>
        </w:tc>
        <w:tc>
          <w:tcPr>
            <w:tcW w:w="1400" w:type="dxa"/>
            <w:shd w:val="clear" w:color="auto" w:fill="FBE5D6" w:themeFill="accent2" w:themeFillTint="3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黑体_GBK" w:hAnsi="方正黑体_GBK" w:eastAsia="方正黑体_GBK" w:cs="方正黑体_GBK"/>
                <w:b/>
                <w:bCs/>
                <w:sz w:val="24"/>
                <w:szCs w:val="32"/>
                <w:vertAlign w:val="baseline"/>
                <w:lang w:val="en-US" w:eastAsia="zh-CN"/>
              </w:rPr>
            </w:pPr>
            <w:r>
              <w:rPr>
                <w:rFonts w:hint="eastAsia" w:ascii="方正黑体_GBK" w:hAnsi="方正黑体_GBK" w:eastAsia="方正黑体_GBK" w:cs="方正黑体_GBK"/>
                <w:b/>
                <w:bCs/>
                <w:sz w:val="24"/>
                <w:szCs w:val="32"/>
                <w:vertAlign w:val="baseline"/>
                <w:lang w:val="en-US" w:eastAsia="zh-CN"/>
              </w:rPr>
              <w:t>附加内容</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黑体_GBK" w:hAnsi="方正黑体_GBK" w:eastAsia="方正黑体_GBK" w:cs="方正黑体_GBK"/>
                <w:b/>
                <w:bCs/>
                <w:sz w:val="24"/>
                <w:szCs w:val="32"/>
                <w:vertAlign w:val="baseline"/>
                <w:lang w:val="en-US" w:eastAsia="zh-CN"/>
              </w:rPr>
            </w:pPr>
            <w:r>
              <w:rPr>
                <w:rFonts w:hint="eastAsia" w:ascii="方正黑体_GBK" w:hAnsi="方正黑体_GBK" w:eastAsia="方正黑体_GBK" w:cs="方正黑体_GBK"/>
                <w:b/>
                <w:bCs/>
                <w:sz w:val="24"/>
                <w:szCs w:val="32"/>
                <w:vertAlign w:val="baseline"/>
                <w:lang w:val="en-US" w:eastAsia="zh-CN"/>
              </w:rPr>
              <w:t>报价（元）</w:t>
            </w:r>
          </w:p>
        </w:tc>
        <w:tc>
          <w:tcPr>
            <w:tcW w:w="1100" w:type="dxa"/>
            <w:shd w:val="clear" w:color="auto" w:fill="FBE5D6" w:themeFill="accent2" w:themeFillTint="3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黑体_GBK" w:hAnsi="方正黑体_GBK" w:eastAsia="方正黑体_GBK" w:cs="方正黑体_GBK"/>
                <w:b/>
                <w:bCs/>
                <w:sz w:val="24"/>
                <w:szCs w:val="32"/>
                <w:vertAlign w:val="baseline"/>
                <w:lang w:val="en-US" w:eastAsia="zh-CN"/>
              </w:rPr>
            </w:pPr>
            <w:r>
              <w:rPr>
                <w:rFonts w:hint="eastAsia" w:ascii="方正黑体_GBK" w:hAnsi="方正黑体_GBK" w:eastAsia="方正黑体_GBK" w:cs="方正黑体_GBK"/>
                <w:b/>
                <w:bCs/>
                <w:sz w:val="24"/>
                <w:szCs w:val="32"/>
                <w:vertAlign w:val="baseline"/>
                <w:lang w:val="en-US" w:eastAsia="zh-CN"/>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504"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1</w:t>
            </w:r>
          </w:p>
        </w:tc>
        <w:tc>
          <w:tcPr>
            <w:tcW w:w="215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门口小广场</w:t>
            </w:r>
          </w:p>
        </w:tc>
        <w:tc>
          <w:tcPr>
            <w:tcW w:w="255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太极八卦图</w:t>
            </w:r>
          </w:p>
        </w:tc>
        <w:tc>
          <w:tcPr>
            <w:tcW w:w="213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大理石板</w:t>
            </w:r>
          </w:p>
        </w:tc>
        <w:tc>
          <w:tcPr>
            <w:tcW w:w="634"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1</w:t>
            </w:r>
          </w:p>
        </w:tc>
        <w:tc>
          <w:tcPr>
            <w:tcW w:w="310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1200X1200</w:t>
            </w:r>
          </w:p>
        </w:tc>
        <w:tc>
          <w:tcPr>
            <w:tcW w:w="155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p>
        </w:tc>
        <w:tc>
          <w:tcPr>
            <w:tcW w:w="140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p>
        </w:tc>
        <w:tc>
          <w:tcPr>
            <w:tcW w:w="110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504"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2</w:t>
            </w:r>
          </w:p>
        </w:tc>
        <w:tc>
          <w:tcPr>
            <w:tcW w:w="215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门诊楼1楼候诊区</w:t>
            </w:r>
          </w:p>
        </w:tc>
        <w:tc>
          <w:tcPr>
            <w:tcW w:w="255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历届国家领导讲中医+候诊侯药软沙发</w:t>
            </w:r>
          </w:p>
        </w:tc>
        <w:tc>
          <w:tcPr>
            <w:tcW w:w="213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雪弗板+亚克力板</w:t>
            </w:r>
          </w:p>
        </w:tc>
        <w:tc>
          <w:tcPr>
            <w:tcW w:w="634"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10</w:t>
            </w:r>
          </w:p>
        </w:tc>
        <w:tc>
          <w:tcPr>
            <w:tcW w:w="310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50X100X10</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（沙发摆置范围1900X120）</w:t>
            </w:r>
          </w:p>
        </w:tc>
        <w:tc>
          <w:tcPr>
            <w:tcW w:w="155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p>
        </w:tc>
        <w:tc>
          <w:tcPr>
            <w:tcW w:w="140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p>
        </w:tc>
        <w:tc>
          <w:tcPr>
            <w:tcW w:w="110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504"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3</w:t>
            </w:r>
          </w:p>
        </w:tc>
        <w:tc>
          <w:tcPr>
            <w:tcW w:w="215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门诊出入口墙体</w:t>
            </w:r>
          </w:p>
        </w:tc>
        <w:tc>
          <w:tcPr>
            <w:tcW w:w="255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墙体荣誉牌悬挂</w:t>
            </w:r>
          </w:p>
        </w:tc>
        <w:tc>
          <w:tcPr>
            <w:tcW w:w="213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外悬架</w:t>
            </w:r>
          </w:p>
        </w:tc>
        <w:tc>
          <w:tcPr>
            <w:tcW w:w="634"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2</w:t>
            </w:r>
          </w:p>
        </w:tc>
        <w:tc>
          <w:tcPr>
            <w:tcW w:w="310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（860+850）X380</w:t>
            </w:r>
          </w:p>
        </w:tc>
        <w:tc>
          <w:tcPr>
            <w:tcW w:w="155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p>
        </w:tc>
        <w:tc>
          <w:tcPr>
            <w:tcW w:w="140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p>
        </w:tc>
        <w:tc>
          <w:tcPr>
            <w:tcW w:w="110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504"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4</w:t>
            </w:r>
          </w:p>
        </w:tc>
        <w:tc>
          <w:tcPr>
            <w:tcW w:w="215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kern w:val="2"/>
                <w:sz w:val="24"/>
                <w:szCs w:val="32"/>
                <w:vertAlign w:val="baseline"/>
                <w:lang w:val="en-US" w:eastAsia="zh-CN" w:bidi="ar-SA"/>
              </w:rPr>
            </w:pPr>
            <w:r>
              <w:rPr>
                <w:rFonts w:hint="eastAsia" w:ascii="方正仿宋_GB2312" w:hAnsi="方正仿宋_GB2312" w:eastAsia="方正仿宋_GB2312" w:cs="方正仿宋_GB2312"/>
                <w:sz w:val="24"/>
                <w:szCs w:val="32"/>
                <w:vertAlign w:val="baseline"/>
                <w:lang w:val="en-US" w:eastAsia="zh-CN"/>
              </w:rPr>
              <w:t>门诊楼楼梯间</w:t>
            </w:r>
          </w:p>
        </w:tc>
        <w:tc>
          <w:tcPr>
            <w:tcW w:w="255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kern w:val="2"/>
                <w:sz w:val="24"/>
                <w:szCs w:val="32"/>
                <w:vertAlign w:val="baseline"/>
                <w:lang w:val="en-US" w:eastAsia="zh-CN" w:bidi="ar-SA"/>
              </w:rPr>
            </w:pPr>
            <w:r>
              <w:rPr>
                <w:rFonts w:hint="eastAsia" w:ascii="方正仿宋_GB2312" w:hAnsi="方正仿宋_GB2312" w:eastAsia="方正仿宋_GB2312" w:cs="方正仿宋_GB2312"/>
                <w:sz w:val="24"/>
                <w:szCs w:val="32"/>
                <w:vertAlign w:val="baseline"/>
                <w:lang w:val="en-US" w:eastAsia="zh-CN"/>
              </w:rPr>
              <w:t>墙体画框装饰</w:t>
            </w:r>
          </w:p>
        </w:tc>
        <w:tc>
          <w:tcPr>
            <w:tcW w:w="213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木质画框裱装</w:t>
            </w:r>
          </w:p>
        </w:tc>
        <w:tc>
          <w:tcPr>
            <w:tcW w:w="634"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30</w:t>
            </w:r>
          </w:p>
        </w:tc>
        <w:tc>
          <w:tcPr>
            <w:tcW w:w="310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180x80X30</w:t>
            </w:r>
          </w:p>
        </w:tc>
        <w:tc>
          <w:tcPr>
            <w:tcW w:w="155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p>
        </w:tc>
        <w:tc>
          <w:tcPr>
            <w:tcW w:w="140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p>
        </w:tc>
        <w:tc>
          <w:tcPr>
            <w:tcW w:w="110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504"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kern w:val="2"/>
                <w:sz w:val="24"/>
                <w:szCs w:val="32"/>
                <w:vertAlign w:val="baseline"/>
                <w:lang w:val="en-US" w:eastAsia="zh-CN" w:bidi="ar-SA"/>
              </w:rPr>
            </w:pPr>
            <w:r>
              <w:rPr>
                <w:rFonts w:hint="eastAsia" w:ascii="方正仿宋_GB2312" w:hAnsi="方正仿宋_GB2312" w:eastAsia="方正仿宋_GB2312" w:cs="方正仿宋_GB2312"/>
                <w:sz w:val="24"/>
                <w:szCs w:val="32"/>
                <w:vertAlign w:val="baseline"/>
                <w:lang w:val="en-US" w:eastAsia="zh-CN"/>
              </w:rPr>
              <w:t>5</w:t>
            </w:r>
          </w:p>
        </w:tc>
        <w:tc>
          <w:tcPr>
            <w:tcW w:w="215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kern w:val="2"/>
                <w:sz w:val="24"/>
                <w:szCs w:val="32"/>
                <w:vertAlign w:val="baseline"/>
                <w:lang w:val="en-US" w:eastAsia="zh-CN" w:bidi="ar-SA"/>
              </w:rPr>
            </w:pPr>
            <w:r>
              <w:rPr>
                <w:rFonts w:hint="eastAsia" w:ascii="方正仿宋_GB2312" w:hAnsi="方正仿宋_GB2312" w:eastAsia="方正仿宋_GB2312" w:cs="方正仿宋_GB2312"/>
                <w:sz w:val="24"/>
                <w:szCs w:val="32"/>
                <w:vertAlign w:val="baseline"/>
                <w:lang w:val="en-US" w:eastAsia="zh-CN"/>
              </w:rPr>
              <w:t>门诊信息电子屏</w:t>
            </w:r>
          </w:p>
        </w:tc>
        <w:tc>
          <w:tcPr>
            <w:tcW w:w="255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kern w:val="2"/>
                <w:sz w:val="24"/>
                <w:szCs w:val="32"/>
                <w:vertAlign w:val="baseline"/>
                <w:lang w:val="en-US" w:eastAsia="zh-CN" w:bidi="ar-SA"/>
              </w:rPr>
            </w:pPr>
            <w:r>
              <w:rPr>
                <w:rFonts w:hint="eastAsia" w:ascii="方正仿宋_GB2312" w:hAnsi="方正仿宋_GB2312" w:eastAsia="方正仿宋_GB2312" w:cs="方正仿宋_GB2312"/>
                <w:sz w:val="24"/>
                <w:szCs w:val="32"/>
                <w:vertAlign w:val="baseline"/>
                <w:lang w:val="en-US" w:eastAsia="zh-CN"/>
              </w:rPr>
              <w:t>电子显示屏</w:t>
            </w:r>
          </w:p>
        </w:tc>
        <w:tc>
          <w:tcPr>
            <w:tcW w:w="213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电子显示屏</w:t>
            </w:r>
          </w:p>
        </w:tc>
        <w:tc>
          <w:tcPr>
            <w:tcW w:w="634"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1</w:t>
            </w:r>
          </w:p>
        </w:tc>
        <w:tc>
          <w:tcPr>
            <w:tcW w:w="310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143X160</w:t>
            </w:r>
          </w:p>
        </w:tc>
        <w:tc>
          <w:tcPr>
            <w:tcW w:w="155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p>
        </w:tc>
        <w:tc>
          <w:tcPr>
            <w:tcW w:w="140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p>
        </w:tc>
        <w:tc>
          <w:tcPr>
            <w:tcW w:w="110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504"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kern w:val="2"/>
                <w:sz w:val="24"/>
                <w:szCs w:val="32"/>
                <w:vertAlign w:val="baseline"/>
                <w:lang w:val="en-US" w:eastAsia="zh-CN" w:bidi="ar-SA"/>
              </w:rPr>
            </w:pPr>
            <w:r>
              <w:rPr>
                <w:rFonts w:hint="eastAsia" w:ascii="方正仿宋_GB2312" w:hAnsi="方正仿宋_GB2312" w:eastAsia="方正仿宋_GB2312" w:cs="方正仿宋_GB2312"/>
                <w:sz w:val="24"/>
                <w:szCs w:val="32"/>
                <w:vertAlign w:val="baseline"/>
                <w:lang w:val="en-US" w:eastAsia="zh-CN"/>
              </w:rPr>
              <w:t>6</w:t>
            </w:r>
          </w:p>
        </w:tc>
        <w:tc>
          <w:tcPr>
            <w:tcW w:w="215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kern w:val="2"/>
                <w:sz w:val="24"/>
                <w:szCs w:val="32"/>
                <w:vertAlign w:val="baseline"/>
                <w:lang w:val="en-US" w:eastAsia="zh-CN" w:bidi="ar-SA"/>
              </w:rPr>
            </w:pPr>
            <w:r>
              <w:rPr>
                <w:rFonts w:hint="eastAsia" w:ascii="方正仿宋_GB2312" w:hAnsi="方正仿宋_GB2312" w:eastAsia="方正仿宋_GB2312" w:cs="方正仿宋_GB2312"/>
                <w:sz w:val="24"/>
                <w:szCs w:val="32"/>
                <w:vertAlign w:val="baseline"/>
                <w:lang w:val="en-US" w:eastAsia="zh-CN"/>
              </w:rPr>
              <w:t>医技楼1楼</w:t>
            </w:r>
          </w:p>
        </w:tc>
        <w:tc>
          <w:tcPr>
            <w:tcW w:w="255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kern w:val="2"/>
                <w:sz w:val="24"/>
                <w:szCs w:val="32"/>
                <w:vertAlign w:val="baseline"/>
                <w:lang w:val="en-US" w:eastAsia="zh-CN" w:bidi="ar-SA"/>
              </w:rPr>
            </w:pPr>
            <w:r>
              <w:rPr>
                <w:rFonts w:hint="eastAsia" w:ascii="方正仿宋_GB2312" w:hAnsi="方正仿宋_GB2312" w:eastAsia="方正仿宋_GB2312" w:cs="方正仿宋_GB2312"/>
                <w:sz w:val="24"/>
                <w:szCs w:val="32"/>
                <w:vertAlign w:val="baseline"/>
                <w:lang w:val="en-US" w:eastAsia="zh-CN"/>
              </w:rPr>
              <w:t>柱子廉政文化装饰</w:t>
            </w:r>
          </w:p>
        </w:tc>
        <w:tc>
          <w:tcPr>
            <w:tcW w:w="213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雪弗板+亚克力板</w:t>
            </w:r>
          </w:p>
        </w:tc>
        <w:tc>
          <w:tcPr>
            <w:tcW w:w="634"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25</w:t>
            </w:r>
          </w:p>
        </w:tc>
        <w:tc>
          <w:tcPr>
            <w:tcW w:w="310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（205+99+99+100X13+78+100X8）X120</w:t>
            </w:r>
          </w:p>
        </w:tc>
        <w:tc>
          <w:tcPr>
            <w:tcW w:w="155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p>
        </w:tc>
        <w:tc>
          <w:tcPr>
            <w:tcW w:w="140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p>
        </w:tc>
        <w:tc>
          <w:tcPr>
            <w:tcW w:w="110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504"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kern w:val="2"/>
                <w:sz w:val="24"/>
                <w:szCs w:val="32"/>
                <w:vertAlign w:val="baseline"/>
                <w:lang w:val="en-US" w:eastAsia="zh-CN" w:bidi="ar-SA"/>
              </w:rPr>
            </w:pPr>
            <w:r>
              <w:rPr>
                <w:rFonts w:hint="eastAsia" w:ascii="方正仿宋_GB2312" w:hAnsi="方正仿宋_GB2312" w:eastAsia="方正仿宋_GB2312" w:cs="方正仿宋_GB2312"/>
                <w:sz w:val="24"/>
                <w:szCs w:val="32"/>
                <w:vertAlign w:val="baseline"/>
                <w:lang w:val="en-US" w:eastAsia="zh-CN"/>
              </w:rPr>
              <w:t>7</w:t>
            </w:r>
          </w:p>
        </w:tc>
        <w:tc>
          <w:tcPr>
            <w:tcW w:w="2156"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kern w:val="2"/>
                <w:sz w:val="24"/>
                <w:szCs w:val="32"/>
                <w:vertAlign w:val="baseline"/>
                <w:lang w:val="en-US" w:eastAsia="zh-CN" w:bidi="ar-SA"/>
              </w:rPr>
            </w:pPr>
            <w:r>
              <w:rPr>
                <w:rFonts w:hint="eastAsia" w:ascii="方正仿宋_GB2312" w:hAnsi="方正仿宋_GB2312" w:eastAsia="方正仿宋_GB2312" w:cs="方正仿宋_GB2312"/>
                <w:sz w:val="24"/>
                <w:szCs w:val="32"/>
                <w:vertAlign w:val="baseline"/>
                <w:lang w:val="en-US" w:eastAsia="zh-CN"/>
              </w:rPr>
              <w:t>门诊4楼</w:t>
            </w:r>
          </w:p>
        </w:tc>
        <w:tc>
          <w:tcPr>
            <w:tcW w:w="255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医史馆</w:t>
            </w:r>
          </w:p>
        </w:tc>
        <w:tc>
          <w:tcPr>
            <w:tcW w:w="213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玻璃展示木柜</w:t>
            </w:r>
          </w:p>
        </w:tc>
        <w:tc>
          <w:tcPr>
            <w:tcW w:w="634"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8</w:t>
            </w:r>
          </w:p>
        </w:tc>
        <w:tc>
          <w:tcPr>
            <w:tcW w:w="310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 xml:space="preserve">（258+518+406+175）X60X88X2    </w:t>
            </w:r>
          </w:p>
        </w:tc>
        <w:tc>
          <w:tcPr>
            <w:tcW w:w="155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p>
        </w:tc>
        <w:tc>
          <w:tcPr>
            <w:tcW w:w="140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p>
        </w:tc>
        <w:tc>
          <w:tcPr>
            <w:tcW w:w="110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kern w:val="2"/>
                <w:sz w:val="24"/>
                <w:szCs w:val="32"/>
                <w:vertAlign w:val="baseline"/>
                <w:lang w:val="en-US" w:eastAsia="zh-CN" w:bidi="ar-SA"/>
              </w:rPr>
            </w:pPr>
            <w:r>
              <w:rPr>
                <w:rFonts w:hint="eastAsia" w:ascii="方正仿宋_GB2312" w:hAnsi="方正仿宋_GB2312" w:eastAsia="方正仿宋_GB2312" w:cs="方正仿宋_GB2312"/>
                <w:sz w:val="24"/>
                <w:szCs w:val="32"/>
                <w:vertAlign w:val="baseline"/>
                <w:lang w:val="en-US" w:eastAsia="zh-CN"/>
              </w:rPr>
              <w:t>8</w:t>
            </w:r>
          </w:p>
        </w:tc>
        <w:tc>
          <w:tcPr>
            <w:tcW w:w="2156"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kern w:val="2"/>
                <w:sz w:val="24"/>
                <w:szCs w:val="32"/>
                <w:vertAlign w:val="baseline"/>
                <w:lang w:val="en-US" w:eastAsia="zh-CN" w:bidi="ar-SA"/>
              </w:rPr>
            </w:pPr>
          </w:p>
        </w:tc>
        <w:tc>
          <w:tcPr>
            <w:tcW w:w="255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kern w:val="2"/>
                <w:sz w:val="24"/>
                <w:szCs w:val="32"/>
                <w:vertAlign w:val="baseline"/>
                <w:lang w:val="en-US" w:eastAsia="zh-CN" w:bidi="ar-SA"/>
              </w:rPr>
            </w:pPr>
            <w:r>
              <w:rPr>
                <w:rFonts w:hint="eastAsia" w:ascii="方正仿宋_GB2312" w:hAnsi="方正仿宋_GB2312" w:eastAsia="方正仿宋_GB2312" w:cs="方正仿宋_GB2312"/>
                <w:sz w:val="24"/>
                <w:szCs w:val="32"/>
                <w:vertAlign w:val="baseline"/>
                <w:lang w:val="en-US" w:eastAsia="zh-CN"/>
              </w:rPr>
              <w:t>中医药发展历程</w:t>
            </w:r>
          </w:p>
        </w:tc>
        <w:tc>
          <w:tcPr>
            <w:tcW w:w="213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雪弗板+亚克力板</w:t>
            </w:r>
          </w:p>
        </w:tc>
        <w:tc>
          <w:tcPr>
            <w:tcW w:w="634"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18</w:t>
            </w:r>
          </w:p>
        </w:tc>
        <w:tc>
          <w:tcPr>
            <w:tcW w:w="310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（128+62+80+62+418+62+80+95+60+80+60+130+62+80+62+175+296+82）X170</w:t>
            </w:r>
          </w:p>
        </w:tc>
        <w:tc>
          <w:tcPr>
            <w:tcW w:w="155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p>
        </w:tc>
        <w:tc>
          <w:tcPr>
            <w:tcW w:w="140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p>
        </w:tc>
        <w:tc>
          <w:tcPr>
            <w:tcW w:w="110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504"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9</w:t>
            </w:r>
          </w:p>
        </w:tc>
        <w:tc>
          <w:tcPr>
            <w:tcW w:w="2156"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kern w:val="2"/>
                <w:sz w:val="24"/>
                <w:szCs w:val="32"/>
                <w:vertAlign w:val="baseline"/>
                <w:lang w:val="en-US" w:eastAsia="zh-CN" w:bidi="ar-SA"/>
              </w:rPr>
            </w:pPr>
          </w:p>
        </w:tc>
        <w:tc>
          <w:tcPr>
            <w:tcW w:w="255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kern w:val="2"/>
                <w:sz w:val="24"/>
                <w:szCs w:val="32"/>
                <w:vertAlign w:val="baseline"/>
                <w:lang w:val="en-US" w:eastAsia="zh-CN" w:bidi="ar-SA"/>
              </w:rPr>
            </w:pPr>
            <w:r>
              <w:rPr>
                <w:rFonts w:hint="eastAsia" w:ascii="方正仿宋_GB2312" w:hAnsi="方正仿宋_GB2312" w:eastAsia="方正仿宋_GB2312" w:cs="方正仿宋_GB2312"/>
                <w:sz w:val="24"/>
                <w:szCs w:val="32"/>
                <w:vertAlign w:val="baseline"/>
                <w:lang w:val="en-US" w:eastAsia="zh-CN"/>
              </w:rPr>
              <w:t>党建文化墙/初心墙</w:t>
            </w:r>
          </w:p>
        </w:tc>
        <w:tc>
          <w:tcPr>
            <w:tcW w:w="213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雪弗板+亚克力板</w:t>
            </w:r>
          </w:p>
        </w:tc>
        <w:tc>
          <w:tcPr>
            <w:tcW w:w="634"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1</w:t>
            </w:r>
          </w:p>
        </w:tc>
        <w:tc>
          <w:tcPr>
            <w:tcW w:w="310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884X170</w:t>
            </w:r>
          </w:p>
        </w:tc>
        <w:tc>
          <w:tcPr>
            <w:tcW w:w="155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p>
        </w:tc>
        <w:tc>
          <w:tcPr>
            <w:tcW w:w="140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p>
        </w:tc>
        <w:tc>
          <w:tcPr>
            <w:tcW w:w="110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504"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10</w:t>
            </w:r>
          </w:p>
        </w:tc>
        <w:tc>
          <w:tcPr>
            <w:tcW w:w="215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kern w:val="2"/>
                <w:sz w:val="24"/>
                <w:szCs w:val="32"/>
                <w:vertAlign w:val="baseline"/>
                <w:lang w:val="en-US" w:eastAsia="zh-CN" w:bidi="ar-SA"/>
              </w:rPr>
            </w:pPr>
            <w:r>
              <w:rPr>
                <w:rFonts w:hint="eastAsia" w:ascii="方正仿宋_GB2312" w:hAnsi="方正仿宋_GB2312" w:eastAsia="方正仿宋_GB2312" w:cs="方正仿宋_GB2312"/>
                <w:kern w:val="2"/>
                <w:sz w:val="24"/>
                <w:szCs w:val="32"/>
                <w:vertAlign w:val="baseline"/>
                <w:lang w:val="en-US" w:eastAsia="zh-CN" w:bidi="ar-SA"/>
              </w:rPr>
              <w:t>住院楼1楼</w:t>
            </w:r>
          </w:p>
        </w:tc>
        <w:tc>
          <w:tcPr>
            <w:tcW w:w="255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墙角书柜+休息软沙发</w:t>
            </w:r>
          </w:p>
        </w:tc>
        <w:tc>
          <w:tcPr>
            <w:tcW w:w="213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木质书架</w:t>
            </w:r>
          </w:p>
        </w:tc>
        <w:tc>
          <w:tcPr>
            <w:tcW w:w="634"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1</w:t>
            </w:r>
          </w:p>
        </w:tc>
        <w:tc>
          <w:tcPr>
            <w:tcW w:w="310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480x120+480x120+</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sz w:val="24"/>
                <w:szCs w:val="32"/>
                <w:vertAlign w:val="baseline"/>
                <w:lang w:val="en-US" w:eastAsia="zh-CN"/>
              </w:rPr>
            </w:pPr>
            <w:r>
              <w:rPr>
                <w:rFonts w:hint="eastAsia" w:ascii="方正仿宋_GB2312" w:hAnsi="方正仿宋_GB2312" w:eastAsia="方正仿宋_GB2312" w:cs="方正仿宋_GB2312"/>
                <w:sz w:val="24"/>
                <w:szCs w:val="32"/>
                <w:vertAlign w:val="baseline"/>
                <w:lang w:val="en-US" w:eastAsia="zh-CN"/>
              </w:rPr>
              <w:t>环柱三面（110+170）X60/2X3</w:t>
            </w:r>
          </w:p>
        </w:tc>
        <w:tc>
          <w:tcPr>
            <w:tcW w:w="155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p>
        </w:tc>
        <w:tc>
          <w:tcPr>
            <w:tcW w:w="140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p>
        </w:tc>
        <w:tc>
          <w:tcPr>
            <w:tcW w:w="110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4"/>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1077" w:type="dxa"/>
            <w:gridSpan w:val="6"/>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方正仿宋_GB2312" w:hAnsi="方正仿宋_GB2312" w:eastAsia="方正仿宋_GB2312" w:cs="方正仿宋_GB2312"/>
                <w:sz w:val="24"/>
                <w:szCs w:val="32"/>
                <w:vertAlign w:val="baseline"/>
                <w:lang w:val="en-US" w:eastAsia="zh-CN"/>
              </w:rPr>
            </w:pPr>
            <w:r>
              <w:rPr>
                <w:rFonts w:hint="eastAsia" w:ascii="方正黑体_GBK" w:hAnsi="方正黑体_GBK" w:eastAsia="方正黑体_GBK" w:cs="方正黑体_GBK"/>
                <w:sz w:val="28"/>
                <w:szCs w:val="36"/>
                <w:vertAlign w:val="baseline"/>
                <w:lang w:val="en-US" w:eastAsia="zh-CN"/>
              </w:rPr>
              <w:t>合  计（元）</w:t>
            </w:r>
          </w:p>
        </w:tc>
        <w:tc>
          <w:tcPr>
            <w:tcW w:w="1550"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仿宋_GB2312" w:hAnsi="方正仿宋_GB2312" w:eastAsia="方正仿宋_GB2312" w:cs="方正仿宋_GB2312"/>
                <w:sz w:val="24"/>
                <w:szCs w:val="32"/>
                <w:vertAlign w:val="baseline"/>
                <w:lang w:val="en-US" w:eastAsia="zh-CN"/>
              </w:rPr>
            </w:pPr>
          </w:p>
        </w:tc>
        <w:tc>
          <w:tcPr>
            <w:tcW w:w="1400"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仿宋_GB2312" w:hAnsi="方正仿宋_GB2312" w:eastAsia="方正仿宋_GB2312" w:cs="方正仿宋_GB2312"/>
                <w:sz w:val="24"/>
                <w:szCs w:val="32"/>
                <w:vertAlign w:val="baseline"/>
                <w:lang w:val="en-US" w:eastAsia="zh-CN"/>
              </w:rPr>
            </w:pPr>
          </w:p>
        </w:tc>
        <w:tc>
          <w:tcPr>
            <w:tcW w:w="1100"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仿宋_GB2312" w:hAnsi="方正仿宋_GB2312" w:eastAsia="方正仿宋_GB2312" w:cs="方正仿宋_GB2312"/>
                <w:sz w:val="24"/>
                <w:szCs w:val="32"/>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360" w:lineRule="exact"/>
        <w:ind w:firstLine="512" w:firstLineChars="200"/>
        <w:jc w:val="both"/>
        <w:textAlignment w:val="auto"/>
        <w:rPr>
          <w:rFonts w:hint="default"/>
          <w:sz w:val="24"/>
          <w:szCs w:val="24"/>
          <w:lang w:val="en-US" w:eastAsia="zh-CN"/>
        </w:rPr>
      </w:pPr>
      <w:r>
        <w:rPr>
          <w:rStyle w:val="7"/>
          <w:rFonts w:hint="eastAsia" w:ascii="方正仿宋_GBK" w:hAnsi="方正仿宋_GBK" w:eastAsia="方正仿宋_GBK" w:cs="方正仿宋_GBK"/>
          <w:b w:val="0"/>
          <w:bCs/>
          <w:i w:val="0"/>
          <w:iCs w:val="0"/>
          <w:caps w:val="0"/>
          <w:spacing w:val="8"/>
          <w:sz w:val="24"/>
          <w:szCs w:val="24"/>
          <w:shd w:val="clear" w:fill="FFFFFF"/>
          <w:lang w:val="en-US" w:eastAsia="zh-CN"/>
        </w:rPr>
        <w:t>注：根据本次项目预算费用金额，报价超出预算届时会筛选最终制作项目，报价未超出医院本次项目预算将会考虑把超范围附加设计内容纳入最终执行项目。</w:t>
      </w:r>
    </w:p>
    <w:p>
      <w:bookmarkStart w:id="0" w:name="_GoBack"/>
      <w:bookmarkEnd w:id="0"/>
    </w:p>
    <w:sectPr>
      <w:pgSz w:w="16838" w:h="11906" w:orient="landscape"/>
      <w:pgMar w:top="850" w:right="1134" w:bottom="85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4E40D3AD-2455-4826-A0F4-D2DA118D4BFF}"/>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embedRegular r:id="rId2" w:fontKey="{BE50B48B-13A7-4979-BB83-D9BE43683458}"/>
  </w:font>
  <w:font w:name="方正黑体_GBK">
    <w:panose1 w:val="03000509000000000000"/>
    <w:charset w:val="86"/>
    <w:family w:val="auto"/>
    <w:pitch w:val="default"/>
    <w:sig w:usb0="00000001" w:usb1="080E0000" w:usb2="00000000" w:usb3="00000000" w:csb0="00040000" w:csb1="00000000"/>
    <w:embedRegular r:id="rId3" w:fontKey="{7020E060-911C-4DDA-BBE3-E3C6CBCE4BE2}"/>
  </w:font>
  <w:font w:name="方正仿宋_GB2312">
    <w:panose1 w:val="02000000000000000000"/>
    <w:charset w:val="86"/>
    <w:family w:val="auto"/>
    <w:pitch w:val="default"/>
    <w:sig w:usb0="A00002BF" w:usb1="184F6CFA" w:usb2="00000012" w:usb3="00000000" w:csb0="00040001" w:csb1="00000000"/>
    <w:embedRegular r:id="rId4" w:fontKey="{96AE3B30-E012-4A53-A1CC-E0845F36B41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Q0M2Y0NTM5MDM1NTlmZGEzNjU4MzJlYTQxOTcwYWQifQ=="/>
  </w:docVars>
  <w:rsids>
    <w:rsidRoot w:val="6E045545"/>
    <w:rsid w:val="043819CF"/>
    <w:rsid w:val="6E0455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1"/>
    <w:pPr>
      <w:ind w:left="956"/>
    </w:pPr>
    <w:rPr>
      <w:szCs w:val="21"/>
    </w:rPr>
  </w:style>
  <w:style w:type="paragraph" w:customStyle="1" w:styleId="3">
    <w:name w:val="一级条标题"/>
    <w:basedOn w:val="1"/>
    <w:next w:val="1"/>
    <w:qFormat/>
    <w:uiPriority w:val="99"/>
    <w:pPr>
      <w:widowControl/>
      <w:ind w:left="420"/>
      <w:outlineLvl w:val="2"/>
    </w:pPr>
    <w:rPr>
      <w:rFonts w:ascii="黑体" w:eastAsia="黑体" w:cs="黑体"/>
    </w:rPr>
  </w:style>
  <w:style w:type="table" w:styleId="5">
    <w:name w:val="Table Grid"/>
    <w:basedOn w:val="4"/>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368</Words>
  <Characters>545</Characters>
  <Lines>0</Lines>
  <Paragraphs>0</Paragraphs>
  <TotalTime>1</TotalTime>
  <ScaleCrop>false</ScaleCrop>
  <LinksUpToDate>false</LinksUpToDate>
  <CharactersWithSpaces>557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2023-08-19T03:00:00Z</dcterms:created>
  <dc:creator>昱风</dc:creator>
  <cp:lastModifiedBy>昱风</cp:lastModifiedBy>
  <dcterms:modified xsi:type="dcterms:W3CDTF">2023-08-21T10:50:21Z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64F7454504AF4DADB167CAF1D0EC0D36_11</vt:lpwstr>
  </property>
</Properties>
</file>